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45" w:rsidRPr="00397E1C" w:rsidRDefault="00AB2145" w:rsidP="00AB2145">
      <w:pPr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CA. Viral Kumarpal Kamdar</w:t>
      </w:r>
    </w:p>
    <w:p w:rsidR="00AB2145" w:rsidRPr="009B30B5" w:rsidRDefault="00AB2145" w:rsidP="00AB2145">
      <w:pPr>
        <w:jc w:val="right"/>
      </w:pPr>
      <w:r w:rsidRPr="009B30B5">
        <w:t xml:space="preserve">B-803, </w:t>
      </w:r>
      <w:proofErr w:type="spellStart"/>
      <w:r w:rsidRPr="009B30B5">
        <w:t>Sukirti</w:t>
      </w:r>
      <w:proofErr w:type="spellEnd"/>
      <w:r w:rsidRPr="009B30B5">
        <w:t xml:space="preserve"> Tower,</w:t>
      </w:r>
    </w:p>
    <w:p w:rsidR="00AB2145" w:rsidRPr="009B30B5" w:rsidRDefault="00AB2145" w:rsidP="00AB2145">
      <w:pPr>
        <w:jc w:val="right"/>
      </w:pPr>
      <w:r w:rsidRPr="009B30B5">
        <w:t xml:space="preserve">Nr. Nandanvan-1, </w:t>
      </w:r>
    </w:p>
    <w:p w:rsidR="00AB2145" w:rsidRPr="009B30B5" w:rsidRDefault="00AB2145" w:rsidP="00AB2145">
      <w:pPr>
        <w:jc w:val="right"/>
      </w:pPr>
      <w:r w:rsidRPr="009B30B5">
        <w:t xml:space="preserve">Opp. </w:t>
      </w:r>
      <w:proofErr w:type="spellStart"/>
      <w:r w:rsidRPr="009B30B5">
        <w:t>Shreyas</w:t>
      </w:r>
      <w:proofErr w:type="spellEnd"/>
      <w:r w:rsidRPr="009B30B5">
        <w:t xml:space="preserve"> Park Society,</w:t>
      </w:r>
    </w:p>
    <w:p w:rsidR="00AB2145" w:rsidRPr="009B30B5" w:rsidRDefault="00AB2145" w:rsidP="00AB2145">
      <w:pPr>
        <w:jc w:val="right"/>
      </w:pPr>
      <w:r w:rsidRPr="009B30B5">
        <w:t>Jodhpur, Satellite,</w:t>
      </w:r>
    </w:p>
    <w:p w:rsidR="00AB2145" w:rsidRPr="009B30B5" w:rsidRDefault="00AB2145" w:rsidP="00AB2145">
      <w:pPr>
        <w:jc w:val="right"/>
      </w:pPr>
      <w:proofErr w:type="spellStart"/>
      <w:r w:rsidRPr="009B30B5">
        <w:t>Ahmedabad</w:t>
      </w:r>
      <w:proofErr w:type="spellEnd"/>
      <w:r w:rsidRPr="009B30B5">
        <w:t xml:space="preserve"> – 380015</w:t>
      </w:r>
    </w:p>
    <w:p w:rsidR="00AB2145" w:rsidRPr="009B30B5" w:rsidRDefault="00AB2145" w:rsidP="00AB2145">
      <w:pPr>
        <w:jc w:val="right"/>
      </w:pPr>
      <w:r w:rsidRPr="009B30B5">
        <w:t>Cell No.: +91-9</w:t>
      </w:r>
      <w:r>
        <w:t>016070321 / 9427158978</w:t>
      </w:r>
    </w:p>
    <w:p w:rsidR="00AB2145" w:rsidRDefault="00AB2145" w:rsidP="00AB2145">
      <w:pPr>
        <w:pBdr>
          <w:bottom w:val="single" w:sz="12" w:space="1" w:color="auto"/>
        </w:pBdr>
        <w:jc w:val="right"/>
        <w:rPr>
          <w:rFonts w:ascii="Calibri" w:hAnsi="Calibri"/>
          <w:sz w:val="22"/>
          <w:szCs w:val="22"/>
        </w:rPr>
      </w:pPr>
      <w:r w:rsidRPr="009B30B5">
        <w:t>E-mail: viral.kk@gmail.com</w:t>
      </w:r>
    </w:p>
    <w:p w:rsidR="00AB2145" w:rsidRPr="00397E1C" w:rsidRDefault="00AB2145" w:rsidP="00AB2145">
      <w:pPr>
        <w:jc w:val="right"/>
        <w:rPr>
          <w:rFonts w:ascii="Calibri" w:hAnsi="Calibri"/>
          <w:sz w:val="22"/>
          <w:szCs w:val="22"/>
        </w:rPr>
      </w:pPr>
    </w:p>
    <w:p w:rsidR="00AB2145" w:rsidRPr="006D39C7" w:rsidRDefault="00AB2145" w:rsidP="00AB2145">
      <w:pPr>
        <w:jc w:val="right"/>
        <w:rPr>
          <w:sz w:val="20"/>
          <w:szCs w:val="20"/>
        </w:rPr>
      </w:pPr>
    </w:p>
    <w:p w:rsidR="00AB2145" w:rsidRPr="003A23FC" w:rsidRDefault="00AB2145" w:rsidP="00AB2145">
      <w:pPr>
        <w:rPr>
          <w:u w:val="single"/>
        </w:rPr>
      </w:pPr>
      <w:r w:rsidRPr="003A23FC">
        <w:rPr>
          <w:b/>
          <w:u w:val="single"/>
        </w:rPr>
        <w:t>Professional Objective</w:t>
      </w:r>
      <w:r w:rsidRPr="003A23FC">
        <w:rPr>
          <w:u w:val="single"/>
        </w:rPr>
        <w:t>:</w:t>
      </w:r>
    </w:p>
    <w:p w:rsidR="00AB2145" w:rsidRPr="006D39C7" w:rsidRDefault="00AB2145" w:rsidP="00AB2145"/>
    <w:p w:rsidR="00AB2145" w:rsidRDefault="00AB2145" w:rsidP="00AB2145">
      <w:pPr>
        <w:jc w:val="both"/>
      </w:pPr>
      <w:r>
        <w:t>To work in a dynamic environment that provides me a wide spectrum of experience and exposure, and to bring a versatile portfolio of skill at work place to serve the organization with positive approach.</w:t>
      </w:r>
    </w:p>
    <w:p w:rsidR="00AB2145" w:rsidRDefault="00AB2145" w:rsidP="00AB2145"/>
    <w:p w:rsidR="00AB2145" w:rsidRPr="003A23FC" w:rsidRDefault="00AB2145" w:rsidP="00AB2145">
      <w:pPr>
        <w:rPr>
          <w:b/>
          <w:u w:val="single"/>
        </w:rPr>
      </w:pPr>
      <w:r w:rsidRPr="003A23FC">
        <w:rPr>
          <w:b/>
          <w:u w:val="single"/>
        </w:rPr>
        <w:t>Professional Experience:</w:t>
      </w:r>
    </w:p>
    <w:p w:rsidR="00AB2145" w:rsidRPr="00A04A38" w:rsidRDefault="00AB2145" w:rsidP="00AB2145">
      <w:pPr>
        <w:rPr>
          <w:b/>
        </w:rPr>
      </w:pPr>
    </w:p>
    <w:p w:rsidR="00AB2145" w:rsidRPr="00A04A38" w:rsidRDefault="00AB2145" w:rsidP="00AB2145">
      <w:pPr>
        <w:rPr>
          <w:b/>
        </w:rPr>
      </w:pPr>
      <w:proofErr w:type="spellStart"/>
      <w:r w:rsidRPr="00A04A38">
        <w:rPr>
          <w:b/>
        </w:rPr>
        <w:t>Kataria</w:t>
      </w:r>
      <w:proofErr w:type="spellEnd"/>
      <w:r w:rsidRPr="00A04A38">
        <w:rPr>
          <w:b/>
        </w:rPr>
        <w:t xml:space="preserve"> Automobiles </w:t>
      </w:r>
      <w:proofErr w:type="spellStart"/>
      <w:r w:rsidRPr="00A04A38">
        <w:rPr>
          <w:b/>
        </w:rPr>
        <w:t>Pvt</w:t>
      </w:r>
      <w:proofErr w:type="spellEnd"/>
      <w:r w:rsidRPr="00A04A38">
        <w:rPr>
          <w:b/>
        </w:rPr>
        <w:t xml:space="preserve"> Ltd</w:t>
      </w:r>
      <w:r>
        <w:rPr>
          <w:b/>
        </w:rPr>
        <w:t xml:space="preserve">, </w:t>
      </w:r>
      <w:proofErr w:type="spellStart"/>
      <w:r>
        <w:rPr>
          <w:b/>
        </w:rPr>
        <w:t>Ahmedabad</w:t>
      </w:r>
      <w:proofErr w:type="spellEnd"/>
      <w:r w:rsidRPr="00A04A38">
        <w:rPr>
          <w:b/>
        </w:rPr>
        <w:tab/>
      </w:r>
      <w:r>
        <w:rPr>
          <w:b/>
        </w:rPr>
        <w:tab/>
        <w:t>Sept</w:t>
      </w:r>
      <w:r w:rsidRPr="00A04A38">
        <w:rPr>
          <w:b/>
        </w:rPr>
        <w:t xml:space="preserve"> 2011 – Continuing</w:t>
      </w:r>
    </w:p>
    <w:p w:rsidR="00AB2145" w:rsidRPr="00A04A38" w:rsidRDefault="00AB2145" w:rsidP="00AB2145">
      <w:pPr>
        <w:rPr>
          <w:b/>
        </w:rPr>
      </w:pPr>
      <w:r w:rsidRPr="00A04A38">
        <w:rPr>
          <w:b/>
        </w:rPr>
        <w:t>Accounts Officer</w:t>
      </w:r>
    </w:p>
    <w:p w:rsidR="00AB2145" w:rsidRDefault="00AB2145" w:rsidP="00AB2145"/>
    <w:p w:rsidR="00AB2145" w:rsidRDefault="00AB2145" w:rsidP="00AB2145">
      <w:pPr>
        <w:numPr>
          <w:ilvl w:val="0"/>
          <w:numId w:val="1"/>
        </w:numPr>
        <w:jc w:val="both"/>
      </w:pPr>
      <w:r>
        <w:t>Monitoring and preparation of books of accounts, bank reconciliation and consolidated reports in compliance with time and accuracy</w:t>
      </w:r>
    </w:p>
    <w:p w:rsidR="00AB2145" w:rsidRDefault="00AB2145" w:rsidP="00AB2145">
      <w:pPr>
        <w:numPr>
          <w:ilvl w:val="0"/>
          <w:numId w:val="1"/>
        </w:numPr>
        <w:jc w:val="both"/>
      </w:pPr>
      <w:r>
        <w:t>Implementing system, procedures and manuals for preparation and maintenance of statutory books of accounts and financial statements and ensuring compliance with Statutory requirements</w:t>
      </w:r>
    </w:p>
    <w:p w:rsidR="00AB2145" w:rsidRDefault="00AB2145" w:rsidP="00AB2145">
      <w:pPr>
        <w:numPr>
          <w:ilvl w:val="0"/>
          <w:numId w:val="1"/>
        </w:numPr>
        <w:jc w:val="both"/>
      </w:pPr>
      <w:r>
        <w:t>Preparing the cash flow and funds flow statement, balance sheet, audit report, and other financial report to keep track of financial performance</w:t>
      </w:r>
    </w:p>
    <w:p w:rsidR="00AB2145" w:rsidRDefault="00AB2145" w:rsidP="00AB2145">
      <w:pPr>
        <w:numPr>
          <w:ilvl w:val="0"/>
          <w:numId w:val="1"/>
        </w:numPr>
        <w:jc w:val="both"/>
      </w:pPr>
      <w:r>
        <w:t>Handling the Income Tax Scrutiny of the Group Companies and Directors</w:t>
      </w:r>
    </w:p>
    <w:p w:rsidR="00AB2145" w:rsidRDefault="00AB2145" w:rsidP="00AB2145">
      <w:pPr>
        <w:numPr>
          <w:ilvl w:val="0"/>
          <w:numId w:val="1"/>
        </w:numPr>
        <w:jc w:val="both"/>
      </w:pPr>
      <w:proofErr w:type="spellStart"/>
      <w:r>
        <w:t>Liasoning</w:t>
      </w:r>
      <w:proofErr w:type="spellEnd"/>
      <w:r>
        <w:t xml:space="preserve"> with Auditors, Consultants, and Rating Agencies</w:t>
      </w:r>
    </w:p>
    <w:p w:rsidR="00AB2145" w:rsidRDefault="00AB2145" w:rsidP="00AB2145">
      <w:pPr>
        <w:ind w:left="720"/>
        <w:jc w:val="both"/>
      </w:pPr>
    </w:p>
    <w:p w:rsidR="00AB2145" w:rsidRDefault="00AB2145" w:rsidP="00AB2145">
      <w:pPr>
        <w:jc w:val="both"/>
      </w:pPr>
    </w:p>
    <w:p w:rsidR="00AB2145" w:rsidRPr="003A23FC" w:rsidRDefault="00AB2145" w:rsidP="00AB2145">
      <w:pPr>
        <w:spacing w:after="113"/>
        <w:rPr>
          <w:b/>
          <w:sz w:val="22"/>
          <w:szCs w:val="22"/>
          <w:u w:val="single"/>
        </w:rPr>
      </w:pPr>
      <w:proofErr w:type="spellStart"/>
      <w:r w:rsidRPr="003A23FC">
        <w:rPr>
          <w:b/>
          <w:sz w:val="22"/>
          <w:szCs w:val="22"/>
          <w:u w:val="single"/>
        </w:rPr>
        <w:t>Articleship</w:t>
      </w:r>
      <w:proofErr w:type="spellEnd"/>
      <w:r w:rsidRPr="003A23FC">
        <w:rPr>
          <w:b/>
          <w:sz w:val="22"/>
          <w:szCs w:val="22"/>
          <w:u w:val="single"/>
        </w:rPr>
        <w:t xml:space="preserve">: </w:t>
      </w:r>
    </w:p>
    <w:p w:rsidR="00AB2145" w:rsidRPr="008976A8" w:rsidRDefault="00AB2145" w:rsidP="00AB2145">
      <w:pPr>
        <w:spacing w:after="113"/>
        <w:rPr>
          <w:b/>
          <w:sz w:val="22"/>
          <w:szCs w:val="22"/>
        </w:rPr>
      </w:pPr>
    </w:p>
    <w:p w:rsidR="00AB2145" w:rsidRPr="00DA40D2" w:rsidRDefault="00AB2145" w:rsidP="00AB2145">
      <w:pPr>
        <w:spacing w:after="113"/>
        <w:jc w:val="both"/>
      </w:pPr>
      <w:r w:rsidRPr="00DA40D2">
        <w:t xml:space="preserve">M/s T.R. </w:t>
      </w:r>
      <w:proofErr w:type="spellStart"/>
      <w:r w:rsidRPr="00DA40D2">
        <w:t>Doshi</w:t>
      </w:r>
      <w:proofErr w:type="spellEnd"/>
      <w:r w:rsidRPr="00DA40D2">
        <w:t xml:space="preserve"> &amp; Co., Rajkot, and M/s N.D. </w:t>
      </w:r>
      <w:proofErr w:type="spellStart"/>
      <w:r w:rsidRPr="00DA40D2">
        <w:t>Manek</w:t>
      </w:r>
      <w:proofErr w:type="spellEnd"/>
      <w:r w:rsidRPr="00DA40D2">
        <w:t xml:space="preserve"> &amp; Co., Rajkot</w:t>
      </w:r>
    </w:p>
    <w:p w:rsidR="00AB2145" w:rsidRPr="00DA40D2" w:rsidRDefault="00AB2145" w:rsidP="00AB2145">
      <w:pPr>
        <w:numPr>
          <w:ilvl w:val="0"/>
          <w:numId w:val="5"/>
        </w:numPr>
        <w:spacing w:after="113"/>
        <w:jc w:val="both"/>
        <w:rPr>
          <w:color w:val="000000"/>
        </w:rPr>
      </w:pPr>
      <w:r w:rsidRPr="00DA40D2">
        <w:t>Accurately</w:t>
      </w:r>
      <w:r w:rsidRPr="00DA40D2">
        <w:rPr>
          <w:color w:val="000000"/>
        </w:rPr>
        <w:t xml:space="preserve"> assess and analyze the Accounting procedures.</w:t>
      </w:r>
    </w:p>
    <w:p w:rsidR="00AB2145" w:rsidRPr="00DA40D2" w:rsidRDefault="00AB2145" w:rsidP="00AB2145">
      <w:pPr>
        <w:numPr>
          <w:ilvl w:val="0"/>
          <w:numId w:val="5"/>
        </w:numPr>
        <w:spacing w:after="113"/>
        <w:jc w:val="both"/>
      </w:pPr>
      <w:r w:rsidRPr="00DA40D2">
        <w:t>Jointly as well as independently undertaken tax audits of trading concern, manufacturing concerns and private limited companies considering all aspect of direct taxes</w:t>
      </w:r>
      <w:r>
        <w:t>.</w:t>
      </w: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Default="00AB2145" w:rsidP="00AB2145">
      <w:pPr>
        <w:jc w:val="both"/>
      </w:pPr>
    </w:p>
    <w:p w:rsidR="00AB2145" w:rsidRPr="003A23FC" w:rsidRDefault="00AB2145" w:rsidP="00AB2145">
      <w:pPr>
        <w:rPr>
          <w:b/>
          <w:u w:val="single"/>
        </w:rPr>
      </w:pPr>
      <w:r w:rsidRPr="003A23FC">
        <w:rPr>
          <w:b/>
          <w:u w:val="single"/>
        </w:rPr>
        <w:t>Educational Qualification:</w:t>
      </w:r>
    </w:p>
    <w:p w:rsidR="00AB2145" w:rsidRDefault="00AB2145" w:rsidP="00AB21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2214"/>
        <w:gridCol w:w="2214"/>
        <w:gridCol w:w="2214"/>
      </w:tblGrid>
      <w:tr w:rsidR="00AB2145" w:rsidTr="004A4FE3"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3F0F">
              <w:rPr>
                <w:rFonts w:ascii="Times New Roman" w:hAnsi="Times New Roman"/>
                <w:b/>
                <w:sz w:val="22"/>
                <w:szCs w:val="22"/>
              </w:rPr>
              <w:t>Degree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3F0F">
              <w:rPr>
                <w:rFonts w:ascii="Times New Roman" w:hAnsi="Times New Roman"/>
                <w:b/>
                <w:sz w:val="22"/>
                <w:szCs w:val="22"/>
              </w:rPr>
              <w:t>Board / University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3F0F">
              <w:rPr>
                <w:rFonts w:ascii="Times New Roman" w:hAnsi="Times New Roman"/>
                <w:b/>
                <w:sz w:val="22"/>
                <w:szCs w:val="22"/>
              </w:rPr>
              <w:t>Year of Passing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3F0F">
              <w:rPr>
                <w:rFonts w:ascii="Times New Roman" w:hAnsi="Times New Roman"/>
                <w:b/>
                <w:sz w:val="22"/>
                <w:szCs w:val="22"/>
              </w:rPr>
              <w:t>Result</w:t>
            </w:r>
          </w:p>
        </w:tc>
      </w:tr>
      <w:tr w:rsidR="00AB2145" w:rsidTr="004A4FE3"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CA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ICAI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May 2011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50.63%</w:t>
            </w:r>
          </w:p>
        </w:tc>
      </w:tr>
      <w:tr w:rsidR="00AB2145" w:rsidTr="004A4FE3"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B. Com.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D3F0F">
                  <w:rPr>
                    <w:rFonts w:ascii="Times New Roman" w:hAnsi="Times New Roman"/>
                    <w:sz w:val="22"/>
                    <w:szCs w:val="22"/>
                  </w:rPr>
                  <w:t>Saurashtra</w:t>
                </w:r>
              </w:smartTag>
              <w:proofErr w:type="spellEnd"/>
              <w:r w:rsidRPr="005D3F0F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D3F0F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March 2002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60.71%</w:t>
            </w:r>
          </w:p>
        </w:tc>
      </w:tr>
      <w:tr w:rsidR="00AB2145" w:rsidTr="004A4FE3"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H.S.C.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D3F0F">
              <w:rPr>
                <w:rFonts w:ascii="Times New Roman" w:hAnsi="Times New Roman"/>
                <w:sz w:val="22"/>
                <w:szCs w:val="22"/>
              </w:rPr>
              <w:t>Guj</w:t>
            </w:r>
            <w:proofErr w:type="spellEnd"/>
            <w:r w:rsidRPr="005D3F0F">
              <w:rPr>
                <w:rFonts w:ascii="Times New Roman" w:hAnsi="Times New Roman"/>
                <w:sz w:val="22"/>
                <w:szCs w:val="22"/>
              </w:rPr>
              <w:t xml:space="preserve">. State </w:t>
            </w:r>
            <w:proofErr w:type="spellStart"/>
            <w:r w:rsidRPr="005D3F0F">
              <w:rPr>
                <w:rFonts w:ascii="Times New Roman" w:hAnsi="Times New Roman"/>
                <w:sz w:val="22"/>
                <w:szCs w:val="22"/>
              </w:rPr>
              <w:t>Edu</w:t>
            </w:r>
            <w:proofErr w:type="spellEnd"/>
            <w:r w:rsidRPr="005D3F0F">
              <w:rPr>
                <w:rFonts w:ascii="Times New Roman" w:hAnsi="Times New Roman"/>
                <w:sz w:val="22"/>
                <w:szCs w:val="22"/>
              </w:rPr>
              <w:t>. Board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March 1999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74.50%</w:t>
            </w:r>
          </w:p>
        </w:tc>
      </w:tr>
      <w:tr w:rsidR="00AB2145" w:rsidTr="004A4FE3"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S.S.C.</w:t>
            </w:r>
          </w:p>
        </w:tc>
        <w:tc>
          <w:tcPr>
            <w:tcW w:w="2214" w:type="dxa"/>
            <w:vAlign w:val="center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D3F0F">
              <w:rPr>
                <w:rFonts w:ascii="Times New Roman" w:hAnsi="Times New Roman"/>
                <w:sz w:val="22"/>
                <w:szCs w:val="22"/>
              </w:rPr>
              <w:t>Guj</w:t>
            </w:r>
            <w:proofErr w:type="spellEnd"/>
            <w:r w:rsidRPr="005D3F0F">
              <w:rPr>
                <w:rFonts w:ascii="Times New Roman" w:hAnsi="Times New Roman"/>
                <w:sz w:val="22"/>
                <w:szCs w:val="22"/>
              </w:rPr>
              <w:t xml:space="preserve">. State </w:t>
            </w:r>
            <w:proofErr w:type="spellStart"/>
            <w:r w:rsidRPr="005D3F0F">
              <w:rPr>
                <w:rFonts w:ascii="Times New Roman" w:hAnsi="Times New Roman"/>
                <w:sz w:val="22"/>
                <w:szCs w:val="22"/>
              </w:rPr>
              <w:t>Edu</w:t>
            </w:r>
            <w:proofErr w:type="spellEnd"/>
            <w:r w:rsidRPr="005D3F0F">
              <w:rPr>
                <w:rFonts w:ascii="Times New Roman" w:hAnsi="Times New Roman"/>
                <w:sz w:val="22"/>
                <w:szCs w:val="22"/>
              </w:rPr>
              <w:t>. Board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March 1997</w:t>
            </w:r>
          </w:p>
        </w:tc>
        <w:tc>
          <w:tcPr>
            <w:tcW w:w="2214" w:type="dxa"/>
          </w:tcPr>
          <w:p w:rsidR="00AB2145" w:rsidRPr="005D3F0F" w:rsidRDefault="00AB2145" w:rsidP="004A4FE3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F0F">
              <w:rPr>
                <w:rFonts w:ascii="Times New Roman" w:hAnsi="Times New Roman"/>
                <w:sz w:val="22"/>
                <w:szCs w:val="22"/>
              </w:rPr>
              <w:t>66.43%</w:t>
            </w:r>
          </w:p>
        </w:tc>
      </w:tr>
    </w:tbl>
    <w:p w:rsidR="00AB2145" w:rsidRDefault="00AB2145" w:rsidP="00AB2145"/>
    <w:p w:rsidR="00AB2145" w:rsidRPr="003A23FC" w:rsidRDefault="00AB2145" w:rsidP="00AB2145">
      <w:pPr>
        <w:rPr>
          <w:b/>
          <w:u w:val="single"/>
        </w:rPr>
      </w:pPr>
      <w:r w:rsidRPr="003A23FC">
        <w:rPr>
          <w:b/>
          <w:u w:val="single"/>
        </w:rPr>
        <w:t>Extra Curricular Activities and Interests:</w:t>
      </w:r>
    </w:p>
    <w:p w:rsidR="00AB2145" w:rsidRPr="00A04A38" w:rsidRDefault="00AB2145" w:rsidP="00AB2145">
      <w:pPr>
        <w:rPr>
          <w:b/>
        </w:rPr>
      </w:pPr>
    </w:p>
    <w:p w:rsidR="00AB2145" w:rsidRDefault="00AB2145" w:rsidP="00AB2145">
      <w:pPr>
        <w:numPr>
          <w:ilvl w:val="0"/>
          <w:numId w:val="2"/>
        </w:numPr>
      </w:pPr>
      <w:r>
        <w:t>Reading novels, listening music and surfing</w:t>
      </w:r>
    </w:p>
    <w:p w:rsidR="00AB2145" w:rsidRDefault="00AB2145" w:rsidP="00AB2145">
      <w:pPr>
        <w:numPr>
          <w:ilvl w:val="0"/>
          <w:numId w:val="2"/>
        </w:numPr>
      </w:pPr>
      <w:r>
        <w:t>Tracking stock markets</w:t>
      </w:r>
    </w:p>
    <w:p w:rsidR="00AB2145" w:rsidRDefault="00AB2145" w:rsidP="00AB2145"/>
    <w:p w:rsidR="00AB2145" w:rsidRDefault="00AB2145" w:rsidP="00AB2145"/>
    <w:p w:rsidR="00AB2145" w:rsidRPr="003A23FC" w:rsidRDefault="00AB2145" w:rsidP="00AB2145">
      <w:pPr>
        <w:rPr>
          <w:b/>
          <w:u w:val="single"/>
        </w:rPr>
      </w:pPr>
      <w:r w:rsidRPr="003A23FC">
        <w:rPr>
          <w:b/>
          <w:u w:val="single"/>
        </w:rPr>
        <w:t>Computer Proficiency:</w:t>
      </w:r>
    </w:p>
    <w:p w:rsidR="00AB2145" w:rsidRPr="00A04A38" w:rsidRDefault="00AB2145" w:rsidP="00AB2145">
      <w:pPr>
        <w:rPr>
          <w:b/>
        </w:rPr>
      </w:pPr>
    </w:p>
    <w:p w:rsidR="00AB2145" w:rsidRDefault="00AB2145" w:rsidP="00AB2145">
      <w:pPr>
        <w:numPr>
          <w:ilvl w:val="0"/>
          <w:numId w:val="3"/>
        </w:numPr>
      </w:pPr>
      <w:r>
        <w:t xml:space="preserve">Having working knowledge of  computer in MS Office, internet and various accounting packages like Tally and </w:t>
      </w:r>
      <w:proofErr w:type="spellStart"/>
      <w:r>
        <w:t>AutoShop</w:t>
      </w:r>
      <w:proofErr w:type="spellEnd"/>
    </w:p>
    <w:p w:rsidR="00AB2145" w:rsidRDefault="00AB2145" w:rsidP="00AB2145">
      <w:pPr>
        <w:numPr>
          <w:ilvl w:val="0"/>
          <w:numId w:val="3"/>
        </w:numPr>
      </w:pPr>
      <w:r>
        <w:t>100 Hours Information Technology Training from ICAI</w:t>
      </w:r>
    </w:p>
    <w:p w:rsidR="00AB2145" w:rsidRDefault="00AB2145" w:rsidP="00AB2145"/>
    <w:p w:rsidR="00AB2145" w:rsidRPr="003A23FC" w:rsidRDefault="00AB2145" w:rsidP="00AB2145">
      <w:pPr>
        <w:rPr>
          <w:b/>
          <w:u w:val="single"/>
        </w:rPr>
      </w:pPr>
      <w:r w:rsidRPr="003A23FC">
        <w:rPr>
          <w:b/>
          <w:u w:val="single"/>
        </w:rPr>
        <w:t>Personal Details:</w:t>
      </w:r>
    </w:p>
    <w:p w:rsidR="00AB2145" w:rsidRPr="00A04A38" w:rsidRDefault="00AB2145" w:rsidP="00AB2145">
      <w:pPr>
        <w:rPr>
          <w:b/>
        </w:rPr>
      </w:pPr>
    </w:p>
    <w:p w:rsidR="00AB2145" w:rsidRDefault="00AB2145" w:rsidP="00AB2145">
      <w:r>
        <w:t>Date of Birth:</w:t>
      </w:r>
      <w:r>
        <w:tab/>
      </w:r>
      <w:r>
        <w:tab/>
        <w:t>2</w:t>
      </w:r>
      <w:r w:rsidRPr="00A04A38">
        <w:rPr>
          <w:vertAlign w:val="superscript"/>
        </w:rPr>
        <w:t>nd</w:t>
      </w:r>
      <w:r>
        <w:t xml:space="preserve"> March, 1982</w:t>
      </w:r>
    </w:p>
    <w:p w:rsidR="00AB2145" w:rsidRDefault="00AB2145" w:rsidP="00AB2145">
      <w:r>
        <w:t>Father’s Name:</w:t>
      </w:r>
      <w:r>
        <w:tab/>
        <w:t>Mr. Kumarpal Jayantilal Kamdar</w:t>
      </w:r>
    </w:p>
    <w:p w:rsidR="00AB2145" w:rsidRDefault="00AB2145" w:rsidP="00AB2145">
      <w:r>
        <w:t>Languages Known:</w:t>
      </w:r>
      <w:r>
        <w:tab/>
        <w:t xml:space="preserve">English, Hindi, </w:t>
      </w:r>
      <w:proofErr w:type="gramStart"/>
      <w:r>
        <w:t>Gujarati</w:t>
      </w:r>
      <w:proofErr w:type="gramEnd"/>
    </w:p>
    <w:p w:rsidR="00AB2145" w:rsidRDefault="00AB2145" w:rsidP="00AB2145">
      <w:r>
        <w:t>Marital Status:</w:t>
      </w:r>
      <w:r>
        <w:tab/>
      </w:r>
      <w:r>
        <w:tab/>
        <w:t>Married</w:t>
      </w:r>
    </w:p>
    <w:p w:rsidR="00AB2145" w:rsidRDefault="00AB2145" w:rsidP="00AB2145"/>
    <w:p w:rsidR="00AB2145" w:rsidRPr="003A23FC" w:rsidRDefault="00AB2145" w:rsidP="00AB2145">
      <w:pPr>
        <w:rPr>
          <w:b/>
        </w:rPr>
      </w:pPr>
    </w:p>
    <w:p w:rsidR="00DD3BF2" w:rsidRDefault="00DD3BF2"/>
    <w:sectPr w:rsidR="00DD3BF2" w:rsidSect="00357638">
      <w:pgSz w:w="12240" w:h="15840"/>
      <w:pgMar w:top="16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B6BE3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15D83F19"/>
    <w:multiLevelType w:val="hybridMultilevel"/>
    <w:tmpl w:val="B89474B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E0279"/>
    <w:multiLevelType w:val="hybridMultilevel"/>
    <w:tmpl w:val="10165B1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74882"/>
    <w:multiLevelType w:val="hybridMultilevel"/>
    <w:tmpl w:val="DE40CE9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14DD0"/>
    <w:multiLevelType w:val="hybridMultilevel"/>
    <w:tmpl w:val="19342F4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2145"/>
    <w:rsid w:val="00AB2145"/>
    <w:rsid w:val="00DD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AB2145"/>
    <w:pPr>
      <w:numPr>
        <w:numId w:val="4"/>
      </w:numPr>
      <w:spacing w:after="120" w:line="276" w:lineRule="auto"/>
      <w:contextualSpacing/>
    </w:pPr>
    <w:rPr>
      <w:rFonts w:ascii="Gill Sans MT" w:eastAsia="Gill Sans MT" w:hAnsi="Gill Sans MT"/>
      <w:color w:val="000000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2017-06-07T17:27:00Z</dcterms:created>
  <dcterms:modified xsi:type="dcterms:W3CDTF">2017-06-07T17:28:00Z</dcterms:modified>
</cp:coreProperties>
</file>